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吉首大学音乐舞蹈学院学生心理危机干预实施意见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心理危机干预工作是实现心理健康教育基本目标的重要渠道。高校心理危机干预工作要遵循心理健康教育全体性、教育性、发展性的教育原则。根据我院学生特点，促进我院心理健康教育工作的顺利开展，特制定本实施意见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一、心理危机干预组织机构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（一）领导小组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长：彭业锦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唐志明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副组长：李开沛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高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昆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员：</w:t>
      </w:r>
      <w:r>
        <w:rPr>
          <w:rFonts w:hint="eastAsia"/>
          <w:sz w:val="24"/>
          <w:szCs w:val="32"/>
          <w:lang w:val="en-US" w:eastAsia="zh-CN"/>
        </w:rPr>
        <w:t xml:space="preserve">肖  笛  周  礼  乐之乐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（二）工作小组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长：高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员：温志波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周剑波</w:t>
      </w:r>
      <w:r>
        <w:rPr>
          <w:rFonts w:hint="eastAsia"/>
          <w:sz w:val="24"/>
          <w:szCs w:val="32"/>
          <w:lang w:val="en-US" w:eastAsia="zh-CN"/>
        </w:rPr>
        <w:t xml:space="preserve">  张毓芯  汪亚云  戴  甜  各班班主任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二、心理危机干预的含义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本实施意见指的是广义的心理危机干预，即前期的预防、中期干预治疗和后期的跟踪。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三、心理危机干预的流程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（一）前期预防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心理危机干预重在“早发现”。学院应建立较为完备的心理辅导系统，建立包括辅导员、班主任、专业老师、班干部、普通同学在内的朋辈心理辅导员队伍，并将其分派到各班开展工作，做好前期监督预警工作，并做到一经发现及时报告、及时控制。</w:t>
      </w:r>
    </w:p>
    <w:p>
      <w:pPr>
        <w:spacing w:line="36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（二）中期干预和治疗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对于已经确定为重点关注对象的学生，应立即按照一名患者、一名领导、一套班子、一个方案、一抓到底的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“五个一”工作机制</w:t>
      </w:r>
      <w:r>
        <w:rPr>
          <w:rFonts w:hint="eastAsia"/>
          <w:b w:val="0"/>
          <w:bCs w:val="0"/>
          <w:sz w:val="24"/>
          <w:szCs w:val="32"/>
          <w:lang w:eastAsia="zh-CN"/>
        </w:rPr>
        <w:t>，将心理危机干预工作一抓到底。要根据学生的具体情况，制定相应的工作方案。同时，还应该建立重点关注学生档案，并将定期的回访资料及时更新。对于情节严重的学生，应立即上报学校心理健康教育指导中心，联系专家甄别，对需要转介的学生立即联系家长来校做好转交，在家长到校前对学生予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24小时监管</w:t>
      </w:r>
      <w:r>
        <w:rPr>
          <w:rFonts w:hint="eastAsia"/>
          <w:b w:val="0"/>
          <w:bCs w:val="0"/>
          <w:sz w:val="24"/>
          <w:szCs w:val="32"/>
          <w:lang w:eastAsia="zh-CN"/>
        </w:rPr>
        <w:t>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并做跟踪服务。</w:t>
      </w:r>
    </w:p>
    <w:p>
      <w:pPr>
        <w:spacing w:line="360" w:lineRule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（三）后期跟踪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经过中期干预和治疗，经心理健康教育指导中心鉴定可恢复来校学习的学生，学院</w:t>
      </w:r>
      <w:r>
        <w:rPr>
          <w:rFonts w:hint="eastAsia"/>
          <w:sz w:val="24"/>
          <w:szCs w:val="32"/>
          <w:lang w:val="en-US" w:eastAsia="zh-CN"/>
        </w:rPr>
        <w:t>指定专门的朋辈</w:t>
      </w:r>
      <w:r>
        <w:rPr>
          <w:rFonts w:hint="eastAsia"/>
          <w:sz w:val="24"/>
          <w:szCs w:val="32"/>
          <w:lang w:eastAsia="zh-CN"/>
        </w:rPr>
        <w:t>心理辅导员做好后期的追踪，时刻关注学生的状态，并及时上报。对已确诊并要求服药的学生，家长必须来校陪读。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心理专干定期回访，了解学生的基本情况，并定时向</w:t>
      </w:r>
      <w:r>
        <w:rPr>
          <w:rFonts w:hint="eastAsia"/>
          <w:b w:val="0"/>
          <w:bCs w:val="0"/>
          <w:sz w:val="24"/>
          <w:szCs w:val="32"/>
          <w:lang w:eastAsia="zh-CN"/>
        </w:rPr>
        <w:t>心理健康教育指导中心</w:t>
      </w:r>
      <w:r>
        <w:rPr>
          <w:rFonts w:hint="eastAsia"/>
          <w:sz w:val="24"/>
          <w:szCs w:val="32"/>
          <w:lang w:eastAsia="zh-CN"/>
        </w:rPr>
        <w:t>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附件一：心理危机干预流程图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附件二：心理危机干预工作报送表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吉首大学音乐舞蹈学院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附件一：心理危机干预流程图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188595</wp:posOffset>
                </wp:positionV>
                <wp:extent cx="5266690" cy="5001260"/>
                <wp:effectExtent l="6350" t="4445" r="22860" b="2349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690" cy="5001260"/>
                          <a:chOff x="5310" y="36169"/>
                          <a:chExt cx="8294" cy="787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6217" y="36955"/>
                            <a:ext cx="2145" cy="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1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发现心理危机对象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5528" y="38560"/>
                            <a:ext cx="3495" cy="4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1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进行保护，上报心理健康教育中心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452" y="40135"/>
                            <a:ext cx="3765" cy="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通知家长并带学生到专业医院进行诊断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512" y="41896"/>
                            <a:ext cx="3660" cy="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根据诊断结果采取进一步措施，并向心理健康教育中心提供诊断结果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6082" y="43429"/>
                            <a:ext cx="2476" cy="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执行心理危机干预方案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597" y="36964"/>
                            <a:ext cx="2085" cy="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发现心理危机对象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0575" y="43429"/>
                            <a:ext cx="2415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制定心理危机干预方案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1" idx="2"/>
                          <a:endCxn id="2" idx="0"/>
                        </wps:cNvCnPr>
                        <wps:spPr>
                          <a:xfrm flipH="1">
                            <a:off x="7276" y="37420"/>
                            <a:ext cx="14" cy="1140"/>
                          </a:xfrm>
                          <a:prstGeom prst="straightConnector1">
                            <a:avLst/>
                          </a:prstGeom>
                          <a:ln w="15875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H="1">
                            <a:off x="11686" y="37450"/>
                            <a:ext cx="14" cy="96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V="1">
                            <a:off x="9150" y="38802"/>
                            <a:ext cx="1177" cy="4"/>
                          </a:xfrm>
                          <a:prstGeom prst="straightConnector1">
                            <a:avLst/>
                          </a:prstGeom>
                          <a:ln w="15875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9375" y="39271"/>
                            <a:ext cx="1605" cy="1095"/>
                            <a:chOff x="9450" y="39271"/>
                            <a:chExt cx="1605" cy="1095"/>
                          </a:xfrm>
                        </wpg:grpSpPr>
                        <wps:wsp>
                          <wps:cNvPr id="14" name="直接连接符 14"/>
                          <wps:cNvCnPr/>
                          <wps:spPr>
                            <a:xfrm>
                              <a:off x="11055" y="39271"/>
                              <a:ext cx="0" cy="109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接箭头连接符 15"/>
                          <wps:cNvCnPr/>
                          <wps:spPr>
                            <a:xfrm flipH="1">
                              <a:off x="9450" y="40366"/>
                              <a:ext cx="1605" cy="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直接箭头连接符 17"/>
                        <wps:cNvCnPr/>
                        <wps:spPr>
                          <a:xfrm flipH="1">
                            <a:off x="7306" y="40660"/>
                            <a:ext cx="14" cy="1140"/>
                          </a:xfrm>
                          <a:prstGeom prst="straightConnector1">
                            <a:avLst/>
                          </a:prstGeom>
                          <a:ln w="15875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2210" y="39295"/>
                            <a:ext cx="0" cy="4131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9150" y="42661"/>
                            <a:ext cx="1410" cy="750"/>
                          </a:xfrm>
                          <a:prstGeom prst="straightConnector1">
                            <a:avLst/>
                          </a:prstGeom>
                          <a:ln w="15875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 flipH="1">
                            <a:off x="8670" y="43677"/>
                            <a:ext cx="1875" cy="4"/>
                          </a:xfrm>
                          <a:prstGeom prst="straightConnector1">
                            <a:avLst/>
                          </a:prstGeom>
                          <a:ln w="15875"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375" y="40579"/>
                            <a:ext cx="2564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（心理疾病和精神疾病）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2315" y="39664"/>
                            <a:ext cx="1200" cy="1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心理健康教育中心不能处理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6794" y="36214"/>
                            <a:ext cx="1021" cy="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院（系）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0605" y="36169"/>
                            <a:ext cx="2024" cy="4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心理健康教育中心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5310" y="36829"/>
                            <a:ext cx="4065" cy="721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9540" y="36844"/>
                            <a:ext cx="4065" cy="720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2pt;margin-top:14.85pt;height:393.8pt;width:414.7pt;z-index:251665408;mso-width-relative:page;mso-height-relative:page;" coordorigin="5310,36169" coordsize="8294,7876" o:gfxdata="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">
                <o:lock v:ext="edit" aspectratio="f"/>
                <v:shape id="_x0000_s1026" o:spid="_x0000_s1026" o:spt="202" type="#_x0000_t202" style="position:absolute;left:6217;top:36955;height:465;width:2145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1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发现心理危机对象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28;top:38560;height:464;width:3495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1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进行保护，上报心理健康教育中心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52;top:40135;height:466;width:3765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通知家长并带学生到专业医院进行诊断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12;top:41896;height:765;width:3660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根据诊断结果采取进一步措施，并向心理健康教育中心提供诊断结果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82;top:43429;height:450;width:2476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执行心理危机干预方案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97;top:36964;height:466;width:2085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发现心理危机对象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75;top:43429;height:495;width:2415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制定心理危机干预方案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276;top:37420;flip:x;height:1140;width:14;" filled="f" stroked="t" coordsize="21600,21600" o:gfxdata="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m5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686;top:37450;flip:x;height:960;width:14;" filled="f" stroked="t" coordsize="21600,21600" o:gfxdata="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VF2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150;top:38802;flip:y;height:4;width:1177;" filled="f" stroked="t" coordsize="21600,21600" o:gfxdata="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lFWn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 [3200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9375;top:39271;height:1095;width:1605;" coordorigin="9450,39271" coordsize="1605,109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11055;top:39271;height:1095;width:0;" filled="f" stroked="t" coordsize="21600,21600" o:gfxdata="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IKv6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9450;top:40366;flip:x;height:0;width:1605;" filled="f" stroked="t" coordsize="21600,21600" o:gfxdata="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9zdO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00000 [3200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7306;top:40660;flip:x;height:1140;width:14;" filled="f" stroked="t" coordsize="21600,21600" o:gfxdata="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j9j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210;top:39295;height:4131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150;top:42661;height:750;width:1410;" filled="f" stroked="t" coordsize="21600,21600" o:gfxdata="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oc7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70;top:43677;flip:x;height:4;width:1875;" filled="f" stroked="t" coordsize="21600,21600" o:gfxdata="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mpP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375;top:40579;height:495;width:2564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（心理疾病和精神疾病）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15;top:39664;height:1065;width:1200;" fillcolor="#FFFFFF [3201]" filled="t" stroked="f" coordsize="21600,21600" o:gfxdata="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b5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心理健康教育中心不能处理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4;top:36214;height:465;width:1021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院（系）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05;top:36169;height:494;width:2024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心理健康教育中心</w:t>
                        </w:r>
                      </w:p>
                    </w:txbxContent>
                  </v:textbox>
                </v:shape>
                <v:rect id="_x0000_s1026" o:spid="_x0000_s1026" o:spt="1" style="position:absolute;left:5310;top:36829;height:7216;width:4065;v-text-anchor:middle;" filled="f" stroked="t" coordsize="21600,21600" o:gfxdata="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4G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  <v:rect id="_x0000_s1026" o:spid="_x0000_s1026" o:spt="1" style="position:absolute;left:9540;top:36844;height:7201;width:4065;v-text-anchor:middle;" filled="f" stroked="t" coordsize="21600,21600" o:gfxdata="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tH+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360" w:lineRule="auto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350520</wp:posOffset>
                </wp:positionV>
                <wp:extent cx="1695450" cy="523875"/>
                <wp:effectExtent l="7620" t="4445" r="11430" b="5080"/>
                <wp:wrapNone/>
                <wp:docPr id="8" name="流程图: 准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6430" y="2390775"/>
                          <a:ext cx="1695450" cy="523875"/>
                        </a:xfrm>
                        <a:prstGeom prst="flowChartPreparation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面谈和研判，出具专业意见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48.15pt;margin-top:27.6pt;height:41.25pt;width:133.5pt;z-index:251664384;v-text-anchor:middle;mso-width-relative:page;mso-height-relative:page;" filled="f" stroked="t" coordsize="21600,21600" o:gfxdata="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PFwCdoAAAAKAQAADwAAAAAAAAABACAAAAAiAAAA&#10;ZHJzL2Rvd25yZXYueG1sUEsBAhQAFAAAAAgAh07iQCl/rch3AgAAqwQAAA4AAAAAAAAAAQAgAAAA&#10;KQEAAGRycy9lMm9Eb2MueG1sUEsFBgAAAAAGAAYAWQEAABIGAAAAAA==&#10;">
                <v:fill on="f" focussize="0,0"/>
                <v:stroke weight="0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面谈和研判，出具专业意见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tabs>
          <w:tab w:val="left" w:pos="6036"/>
        </w:tabs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附件二：心理危机干预工作报送表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心理危机干预工作报送表</w:t>
      </w:r>
    </w:p>
    <w:p>
      <w:pPr>
        <w:spacing w:line="360" w:lineRule="auto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填写日期：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危机问题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危机发生及干预时间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主要情况描述</w:t>
            </w:r>
          </w:p>
        </w:tc>
        <w:tc>
          <w:tcPr>
            <w:tcW w:w="7099" w:type="dxa"/>
            <w:gridSpan w:val="5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（症状表现、起因、过程、情绪及其他状况，所在学院辅导员或学生采取哪些措施。）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汇报情况</w:t>
            </w:r>
          </w:p>
        </w:tc>
        <w:tc>
          <w:tcPr>
            <w:tcW w:w="7099" w:type="dxa"/>
            <w:gridSpan w:val="5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（已向哪些部门及领导汇报，处理意见）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干预处理情况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干预后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</w:rPr>
        <w:t>吉首大学大学生心理健康教育指导中心 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304E"/>
    <w:rsid w:val="0D3F6A7F"/>
    <w:rsid w:val="0EB470C9"/>
    <w:rsid w:val="12220136"/>
    <w:rsid w:val="16BC5DC5"/>
    <w:rsid w:val="16D27E2E"/>
    <w:rsid w:val="1FE624C2"/>
    <w:rsid w:val="286A343A"/>
    <w:rsid w:val="2D4B354B"/>
    <w:rsid w:val="32BE03A0"/>
    <w:rsid w:val="38912639"/>
    <w:rsid w:val="44CA151A"/>
    <w:rsid w:val="568E7CBC"/>
    <w:rsid w:val="5F680F6B"/>
    <w:rsid w:val="62E47F83"/>
    <w:rsid w:val="65CF3818"/>
    <w:rsid w:val="686926C4"/>
    <w:rsid w:val="690E4A8C"/>
    <w:rsid w:val="6AD05876"/>
    <w:rsid w:val="6C394647"/>
    <w:rsid w:val="74F01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